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59" w:rsidRDefault="00C76659" w:rsidP="00C76659">
      <w:pPr>
        <w:keepNext/>
        <w:widowControl/>
        <w:spacing w:line="240" w:lineRule="exact"/>
        <w:jc w:val="center"/>
        <w:outlineLvl w:val="0"/>
        <w:rPr>
          <w:rFonts w:ascii="Arial" w:hAnsi="Arial" w:cs="Arial"/>
          <w:bCs/>
        </w:rPr>
      </w:pPr>
    </w:p>
    <w:p w:rsidR="00C76659" w:rsidRPr="009A2D81" w:rsidRDefault="00C76659" w:rsidP="00C76659">
      <w:pPr>
        <w:keepNext/>
        <w:widowControl/>
        <w:spacing w:line="240" w:lineRule="exact"/>
        <w:jc w:val="center"/>
        <w:outlineLvl w:val="0"/>
        <w:rPr>
          <w:rFonts w:ascii="Arial" w:hAnsi="Arial" w:cs="Arial"/>
          <w:bCs/>
        </w:rPr>
      </w:pPr>
      <w:r w:rsidRPr="009A2D81">
        <w:rPr>
          <w:rFonts w:ascii="Arial" w:hAnsi="Arial" w:cs="Arial"/>
          <w:bCs/>
        </w:rPr>
        <w:t>Document 00456</w:t>
      </w:r>
    </w:p>
    <w:p w:rsidR="00C76659" w:rsidRPr="009A2D81" w:rsidRDefault="00C76659" w:rsidP="00C76659">
      <w:pPr>
        <w:widowControl/>
        <w:spacing w:line="240" w:lineRule="exact"/>
        <w:jc w:val="both"/>
        <w:rPr>
          <w:rFonts w:ascii="Arial" w:hAnsi="Arial" w:cs="Arial"/>
          <w:bCs/>
          <w:snapToGrid/>
          <w:color w:val="000000"/>
        </w:rPr>
      </w:pPr>
    </w:p>
    <w:p w:rsidR="00C76659" w:rsidRPr="009A2D81" w:rsidRDefault="00C76659" w:rsidP="00C76659">
      <w:pPr>
        <w:widowControl/>
        <w:spacing w:line="240" w:lineRule="exact"/>
        <w:jc w:val="center"/>
        <w:rPr>
          <w:rFonts w:ascii="Arial" w:hAnsi="Arial" w:cs="Arial"/>
          <w:bCs/>
          <w:snapToGrid/>
          <w:color w:val="000000"/>
        </w:rPr>
      </w:pPr>
      <w:r w:rsidRPr="009A2D81">
        <w:rPr>
          <w:rFonts w:ascii="Arial" w:hAnsi="Arial" w:cs="Arial"/>
          <w:bCs/>
          <w:snapToGrid/>
          <w:color w:val="000000"/>
        </w:rPr>
        <w:t>BIDDER'S CERTIFICATION OF COMPLIANCE WITH</w:t>
      </w:r>
    </w:p>
    <w:p w:rsidR="00C76659" w:rsidRPr="009A2D81" w:rsidRDefault="00C76659" w:rsidP="00C76659">
      <w:pPr>
        <w:widowControl/>
        <w:spacing w:line="240" w:lineRule="exact"/>
        <w:jc w:val="center"/>
        <w:rPr>
          <w:rFonts w:ascii="Arial" w:hAnsi="Arial" w:cs="Arial"/>
          <w:bCs/>
          <w:snapToGrid/>
          <w:color w:val="000000"/>
        </w:rPr>
      </w:pPr>
      <w:r w:rsidRPr="009A2D81">
        <w:rPr>
          <w:rFonts w:ascii="Arial" w:hAnsi="Arial" w:cs="Arial"/>
          <w:bCs/>
          <w:snapToGrid/>
          <w:color w:val="000000"/>
        </w:rPr>
        <w:t>BUY AMERICAN PROGRAM</w:t>
      </w:r>
    </w:p>
    <w:p w:rsidR="00C76659" w:rsidRPr="009A2D81" w:rsidRDefault="00C76659" w:rsidP="00C76659">
      <w:pPr>
        <w:widowControl/>
        <w:spacing w:line="240" w:lineRule="exact"/>
        <w:jc w:val="center"/>
        <w:rPr>
          <w:rFonts w:ascii="Arial" w:hAnsi="Arial" w:cs="Arial"/>
          <w:bCs/>
          <w:snapToGrid/>
          <w:color w:val="000000"/>
        </w:rPr>
      </w:pPr>
      <w:r w:rsidRPr="009A2D81">
        <w:rPr>
          <w:rFonts w:ascii="Arial" w:hAnsi="Arial" w:cs="Arial"/>
          <w:bCs/>
          <w:snapToGrid/>
          <w:color w:val="000000"/>
        </w:rPr>
        <w:t>(AVIATION SAFETY AND CAPACITY EXPANSION ACT OF 1990)</w:t>
      </w:r>
    </w:p>
    <w:p w:rsidR="00C76659" w:rsidRPr="009A2D81" w:rsidRDefault="00C76659" w:rsidP="00C76659">
      <w:pPr>
        <w:widowControl/>
        <w:spacing w:line="240" w:lineRule="exact"/>
        <w:rPr>
          <w:rFonts w:ascii="Arial" w:hAnsi="Arial" w:cs="Arial"/>
          <w:bCs/>
          <w:snapToGrid/>
          <w:color w:val="000000"/>
        </w:rPr>
      </w:pPr>
    </w:p>
    <w:p w:rsidR="00C76659" w:rsidRPr="009A2D81" w:rsidRDefault="00C76659" w:rsidP="00C76659">
      <w:pPr>
        <w:widowControl/>
        <w:spacing w:line="240" w:lineRule="exact"/>
        <w:jc w:val="both"/>
        <w:rPr>
          <w:rFonts w:ascii="Arial" w:hAnsi="Arial" w:cs="Arial"/>
          <w:bCs/>
          <w:snapToGrid/>
          <w:color w:val="000000"/>
        </w:rPr>
      </w:pPr>
      <w:r w:rsidRPr="009A2D81">
        <w:rPr>
          <w:rFonts w:ascii="Arial" w:hAnsi="Arial" w:cs="Arial"/>
          <w:bCs/>
          <w:snapToGrid/>
          <w:color w:val="000000"/>
        </w:rPr>
        <w:t>By submitting a bid, except for those items listed by Bidder below or on additional copies of this page, attached to this page, Bidder certifies that steel and each manufactured product, is produced in the United States (as defined in the clause Buy American - Steel and Manufactured Products for Construction Contracts) and that components of unknown origin are considered to have been produced or manufactured outside the United States.  In case of conflicts with corresponding provisions of other Bidding Documents, Buy American Program provisions govern.</w:t>
      </w:r>
    </w:p>
    <w:p w:rsidR="00C76659" w:rsidRPr="009A2D81" w:rsidRDefault="00C76659" w:rsidP="00C76659">
      <w:pPr>
        <w:widowControl/>
        <w:spacing w:line="240" w:lineRule="exact"/>
        <w:jc w:val="both"/>
        <w:rPr>
          <w:rFonts w:ascii="Arial" w:hAnsi="Arial" w:cs="Arial"/>
          <w:bCs/>
          <w:snapToGrid/>
          <w:color w:val="000000"/>
        </w:rPr>
      </w:pPr>
    </w:p>
    <w:p w:rsidR="00C76659" w:rsidRPr="009A2D81" w:rsidRDefault="00C76659" w:rsidP="00C76659">
      <w:pPr>
        <w:widowControl/>
        <w:spacing w:line="240" w:lineRule="exact"/>
        <w:rPr>
          <w:rFonts w:ascii="Arial" w:hAnsi="Arial" w:cs="Arial"/>
          <w:bCs/>
          <w:snapToGrid/>
          <w:color w:val="000000"/>
        </w:rPr>
      </w:pPr>
      <w:r w:rsidRPr="009A2D81">
        <w:rPr>
          <w:rFonts w:ascii="Arial" w:hAnsi="Arial" w:cs="Arial"/>
          <w:bCs/>
          <w:snapToGrid/>
          <w:color w:val="000000"/>
        </w:rPr>
        <w:t xml:space="preserve">Bidders may obtain from the City a list of products </w:t>
      </w:r>
      <w:proofErr w:type="gramStart"/>
      <w:r w:rsidRPr="009A2D81">
        <w:rPr>
          <w:rFonts w:ascii="Arial" w:hAnsi="Arial" w:cs="Arial"/>
          <w:bCs/>
          <w:snapToGrid/>
          <w:color w:val="000000"/>
        </w:rPr>
        <w:t>excepted</w:t>
      </w:r>
      <w:proofErr w:type="gramEnd"/>
      <w:r w:rsidRPr="009A2D81">
        <w:rPr>
          <w:rFonts w:ascii="Arial" w:hAnsi="Arial" w:cs="Arial"/>
          <w:bCs/>
          <w:snapToGrid/>
          <w:color w:val="000000"/>
        </w:rPr>
        <w:t xml:space="preserve"> from this provision.  Use additional copies of this page as required.</w:t>
      </w:r>
    </w:p>
    <w:p w:rsidR="00C76659" w:rsidRPr="009A2D81" w:rsidRDefault="00C76659" w:rsidP="00C76659">
      <w:pPr>
        <w:widowControl/>
        <w:spacing w:line="240" w:lineRule="exact"/>
        <w:jc w:val="both"/>
        <w:rPr>
          <w:rFonts w:ascii="Arial" w:hAnsi="Arial" w:cs="Arial"/>
          <w:bCs/>
          <w:snapToGrid/>
          <w:color w:val="000000"/>
          <w:sz w:val="20"/>
        </w:rPr>
      </w:pPr>
    </w:p>
    <w:p w:rsidR="00C76659" w:rsidRPr="009A2D81" w:rsidRDefault="00C76659" w:rsidP="00C76659">
      <w:pPr>
        <w:widowControl/>
        <w:tabs>
          <w:tab w:val="left" w:pos="4320"/>
          <w:tab w:val="left" w:pos="5040"/>
        </w:tabs>
        <w:spacing w:line="360" w:lineRule="auto"/>
        <w:jc w:val="both"/>
        <w:rPr>
          <w:rFonts w:ascii="Arial" w:hAnsi="Arial" w:cs="Arial"/>
          <w:bCs/>
          <w:snapToGrid/>
          <w:color w:val="000000"/>
        </w:rPr>
      </w:pPr>
      <w:r w:rsidRPr="009A2D81">
        <w:rPr>
          <w:rFonts w:ascii="Arial" w:hAnsi="Arial" w:cs="Arial"/>
          <w:bCs/>
          <w:snapToGrid/>
          <w:color w:val="000000"/>
          <w:u w:val="single"/>
        </w:rPr>
        <w:t>PRODUCT</w:t>
      </w:r>
      <w:r w:rsidRPr="009A2D81">
        <w:rPr>
          <w:rFonts w:ascii="Arial" w:hAnsi="Arial" w:cs="Arial"/>
          <w:bCs/>
          <w:snapToGrid/>
          <w:color w:val="000000"/>
        </w:rPr>
        <w:tab/>
      </w:r>
      <w:r w:rsidRPr="009A2D81">
        <w:rPr>
          <w:rFonts w:ascii="Arial" w:hAnsi="Arial" w:cs="Arial"/>
          <w:bCs/>
          <w:snapToGrid/>
          <w:color w:val="000000"/>
        </w:rPr>
        <w:tab/>
      </w:r>
      <w:r w:rsidRPr="009A2D81">
        <w:rPr>
          <w:rFonts w:ascii="Arial" w:hAnsi="Arial" w:cs="Arial"/>
          <w:bCs/>
          <w:snapToGrid/>
          <w:color w:val="000000"/>
          <w:u w:val="single"/>
        </w:rPr>
        <w:t>COUNTRY OF ORIGIN</w:t>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spacing w:line="360" w:lineRule="auto"/>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jc w:val="both"/>
        <w:rPr>
          <w:rFonts w:ascii="Arial" w:hAnsi="Arial" w:cs="Arial"/>
          <w:bCs/>
          <w:snapToGrid/>
          <w:color w:val="000000"/>
          <w:sz w:val="22"/>
          <w:u w:val="single"/>
        </w:rPr>
      </w:pPr>
      <w:r w:rsidRPr="009A2D81">
        <w:rPr>
          <w:rFonts w:ascii="Arial" w:hAnsi="Arial" w:cs="Arial"/>
          <w:bCs/>
          <w:snapToGrid/>
          <w:color w:val="000000"/>
          <w:sz w:val="22"/>
          <w:u w:val="single"/>
        </w:rPr>
        <w:tab/>
      </w:r>
      <w:r w:rsidRPr="009A2D81">
        <w:rPr>
          <w:rFonts w:ascii="Arial" w:hAnsi="Arial" w:cs="Arial"/>
          <w:bCs/>
          <w:snapToGrid/>
          <w:color w:val="000000"/>
          <w:sz w:val="22"/>
        </w:rPr>
        <w:tab/>
      </w:r>
      <w:r w:rsidRPr="009A2D81">
        <w:rPr>
          <w:rFonts w:ascii="Arial" w:hAnsi="Arial" w:cs="Arial"/>
          <w:bCs/>
          <w:snapToGrid/>
          <w:color w:val="000000"/>
          <w:sz w:val="22"/>
          <w:u w:val="single"/>
        </w:rPr>
        <w:tab/>
      </w:r>
    </w:p>
    <w:p w:rsidR="00C76659" w:rsidRPr="009A2D81" w:rsidRDefault="00C76659" w:rsidP="00C76659">
      <w:pPr>
        <w:widowControl/>
        <w:tabs>
          <w:tab w:val="left" w:pos="4320"/>
          <w:tab w:val="left" w:pos="5040"/>
          <w:tab w:val="right" w:pos="9360"/>
        </w:tabs>
        <w:jc w:val="both"/>
        <w:rPr>
          <w:rFonts w:ascii="Arial" w:hAnsi="Arial" w:cs="Arial"/>
          <w:bCs/>
          <w:snapToGrid/>
          <w:color w:val="000000"/>
          <w:sz w:val="22"/>
          <w:u w:val="single"/>
        </w:rPr>
      </w:pPr>
    </w:p>
    <w:p w:rsidR="00C76659" w:rsidRPr="009A2D81" w:rsidRDefault="00C76659" w:rsidP="00C76659">
      <w:pPr>
        <w:widowControl/>
        <w:jc w:val="both"/>
        <w:rPr>
          <w:rFonts w:ascii="Arial" w:hAnsi="Arial" w:cs="Arial"/>
          <w:bCs/>
          <w:snapToGrid/>
          <w:color w:val="000000"/>
        </w:rPr>
      </w:pPr>
      <w:r w:rsidRPr="009A2D81">
        <w:rPr>
          <w:rFonts w:ascii="Arial" w:hAnsi="Arial" w:cs="Arial"/>
          <w:bCs/>
          <w:snapToGrid/>
          <w:color w:val="000000"/>
        </w:rPr>
        <w:t>The above information is true and complete to the best of my knowledge and belief.</w:t>
      </w:r>
    </w:p>
    <w:p w:rsidR="00C76659" w:rsidRPr="009A2D81" w:rsidRDefault="00C76659" w:rsidP="00C76659">
      <w:pPr>
        <w:widowControl/>
        <w:jc w:val="both"/>
        <w:rPr>
          <w:rFonts w:ascii="Arial" w:hAnsi="Arial" w:cs="Arial"/>
          <w:bCs/>
          <w:snapToGrid/>
          <w:color w:val="000000"/>
        </w:rPr>
      </w:pPr>
    </w:p>
    <w:p w:rsidR="00C76659" w:rsidRPr="009A2D81" w:rsidRDefault="00C76659" w:rsidP="00C76659">
      <w:pPr>
        <w:widowControl/>
        <w:jc w:val="both"/>
        <w:rPr>
          <w:rFonts w:ascii="Arial" w:hAnsi="Arial" w:cs="Arial"/>
          <w:bCs/>
          <w:snapToGrid/>
          <w:color w:val="000000"/>
        </w:rPr>
      </w:pPr>
    </w:p>
    <w:p w:rsidR="00C76659" w:rsidRPr="009A2D81" w:rsidRDefault="00C76659" w:rsidP="00C76659">
      <w:pPr>
        <w:widowControl/>
        <w:tabs>
          <w:tab w:val="left" w:pos="4320"/>
        </w:tabs>
        <w:jc w:val="both"/>
        <w:rPr>
          <w:rFonts w:ascii="Arial" w:hAnsi="Arial" w:cs="Arial"/>
          <w:bCs/>
          <w:snapToGrid/>
          <w:color w:val="000000"/>
          <w:sz w:val="20"/>
          <w:u w:val="single"/>
        </w:rPr>
      </w:pPr>
      <w:r w:rsidRPr="009A2D81">
        <w:rPr>
          <w:rFonts w:ascii="Arial" w:hAnsi="Arial" w:cs="Arial"/>
          <w:bCs/>
          <w:snapToGrid/>
          <w:color w:val="000000"/>
          <w:sz w:val="20"/>
          <w:u w:val="single"/>
        </w:rPr>
        <w:tab/>
      </w:r>
    </w:p>
    <w:p w:rsidR="00C76659" w:rsidRPr="009A2D81" w:rsidRDefault="00C76659" w:rsidP="00C76659">
      <w:pPr>
        <w:widowControl/>
        <w:tabs>
          <w:tab w:val="left" w:pos="4320"/>
        </w:tabs>
        <w:jc w:val="both"/>
        <w:rPr>
          <w:rFonts w:ascii="Arial" w:hAnsi="Arial" w:cs="Arial"/>
          <w:bCs/>
          <w:snapToGrid/>
          <w:color w:val="000000"/>
          <w:sz w:val="16"/>
          <w:szCs w:val="16"/>
        </w:rPr>
      </w:pPr>
      <w:r w:rsidRPr="009A2D81">
        <w:rPr>
          <w:rFonts w:ascii="Arial" w:hAnsi="Arial" w:cs="Arial"/>
          <w:bCs/>
          <w:snapToGrid/>
          <w:color w:val="000000"/>
          <w:sz w:val="16"/>
          <w:szCs w:val="16"/>
        </w:rPr>
        <w:t>(Printed or typed Name of Signatory)</w:t>
      </w:r>
    </w:p>
    <w:p w:rsidR="00C76659" w:rsidRPr="009A2D81" w:rsidRDefault="00C76659" w:rsidP="00C76659">
      <w:pPr>
        <w:widowControl/>
        <w:jc w:val="both"/>
        <w:rPr>
          <w:rFonts w:ascii="Arial" w:hAnsi="Arial" w:cs="Arial"/>
          <w:bCs/>
          <w:snapToGrid/>
          <w:color w:val="000000"/>
        </w:rPr>
      </w:pPr>
    </w:p>
    <w:p w:rsidR="00C76659" w:rsidRPr="009A2D81" w:rsidRDefault="00C76659" w:rsidP="00C76659">
      <w:pPr>
        <w:widowControl/>
        <w:tabs>
          <w:tab w:val="left" w:pos="4320"/>
          <w:tab w:val="left" w:pos="5040"/>
          <w:tab w:val="left" w:pos="7560"/>
        </w:tabs>
        <w:jc w:val="both"/>
        <w:rPr>
          <w:rFonts w:ascii="Arial" w:hAnsi="Arial" w:cs="Arial"/>
          <w:bCs/>
          <w:snapToGrid/>
          <w:color w:val="000000"/>
          <w:sz w:val="20"/>
          <w:u w:val="single"/>
        </w:rPr>
      </w:pPr>
      <w:r w:rsidRPr="009A2D81">
        <w:rPr>
          <w:rFonts w:ascii="Arial" w:hAnsi="Arial" w:cs="Arial"/>
          <w:bCs/>
          <w:snapToGrid/>
          <w:color w:val="000000"/>
          <w:sz w:val="20"/>
          <w:u w:val="single"/>
        </w:rPr>
        <w:tab/>
      </w:r>
      <w:r w:rsidRPr="009A2D81">
        <w:rPr>
          <w:rFonts w:ascii="Arial" w:hAnsi="Arial" w:cs="Arial"/>
          <w:bCs/>
          <w:snapToGrid/>
          <w:color w:val="000000"/>
          <w:sz w:val="20"/>
        </w:rPr>
        <w:tab/>
      </w:r>
      <w:r w:rsidRPr="009A2D81">
        <w:rPr>
          <w:rFonts w:ascii="Arial" w:hAnsi="Arial" w:cs="Arial"/>
          <w:bCs/>
          <w:snapToGrid/>
          <w:color w:val="000000"/>
          <w:sz w:val="20"/>
          <w:u w:val="single"/>
        </w:rPr>
        <w:tab/>
      </w:r>
    </w:p>
    <w:p w:rsidR="00C76659" w:rsidRPr="009A2D81" w:rsidRDefault="00C76659" w:rsidP="00C76659">
      <w:pPr>
        <w:widowControl/>
        <w:tabs>
          <w:tab w:val="left" w:pos="4320"/>
          <w:tab w:val="left" w:pos="5040"/>
          <w:tab w:val="left" w:pos="7560"/>
        </w:tabs>
        <w:jc w:val="both"/>
        <w:rPr>
          <w:rFonts w:ascii="Arial" w:hAnsi="Arial" w:cs="Arial"/>
          <w:bCs/>
          <w:i/>
          <w:snapToGrid/>
          <w:color w:val="000000"/>
          <w:sz w:val="16"/>
          <w:szCs w:val="16"/>
        </w:rPr>
      </w:pPr>
      <w:r w:rsidRPr="009A2D81">
        <w:rPr>
          <w:rFonts w:ascii="Arial" w:hAnsi="Arial" w:cs="Arial"/>
          <w:bCs/>
          <w:snapToGrid/>
          <w:color w:val="000000"/>
          <w:sz w:val="16"/>
          <w:szCs w:val="16"/>
        </w:rPr>
        <w:t>Signature</w:t>
      </w:r>
      <w:r w:rsidRPr="009A2D81">
        <w:rPr>
          <w:rFonts w:ascii="Arial" w:hAnsi="Arial" w:cs="Arial"/>
          <w:bCs/>
          <w:snapToGrid/>
          <w:color w:val="000000"/>
          <w:sz w:val="16"/>
          <w:szCs w:val="16"/>
        </w:rPr>
        <w:tab/>
      </w:r>
      <w:r w:rsidRPr="009A2D81">
        <w:rPr>
          <w:rFonts w:ascii="Arial" w:hAnsi="Arial" w:cs="Arial"/>
          <w:bCs/>
          <w:snapToGrid/>
          <w:color w:val="000000"/>
          <w:sz w:val="16"/>
          <w:szCs w:val="16"/>
        </w:rPr>
        <w:tab/>
        <w:t>Date</w:t>
      </w:r>
    </w:p>
    <w:p w:rsidR="00C76659" w:rsidRPr="009A2D81" w:rsidRDefault="00C76659" w:rsidP="00C76659">
      <w:pPr>
        <w:widowControl/>
        <w:jc w:val="both"/>
        <w:rPr>
          <w:rFonts w:ascii="Arial" w:hAnsi="Arial" w:cs="Arial"/>
          <w:bCs/>
          <w:i/>
          <w:snapToGrid/>
          <w:color w:val="000000"/>
          <w:sz w:val="20"/>
        </w:rPr>
      </w:pPr>
    </w:p>
    <w:p w:rsidR="00C76659" w:rsidRPr="009A2D81" w:rsidRDefault="00C76659" w:rsidP="00C76659">
      <w:pPr>
        <w:widowControl/>
        <w:jc w:val="both"/>
        <w:rPr>
          <w:rFonts w:ascii="Arial" w:hAnsi="Arial" w:cs="Arial"/>
          <w:bCs/>
          <w:i/>
          <w:snapToGrid/>
          <w:color w:val="000000"/>
          <w:sz w:val="20"/>
        </w:rPr>
      </w:pPr>
      <w:r w:rsidRPr="009A2D81">
        <w:rPr>
          <w:rFonts w:ascii="Arial" w:hAnsi="Arial" w:cs="Arial"/>
          <w:bCs/>
          <w:i/>
          <w:snapToGrid/>
          <w:color w:val="000000"/>
          <w:sz w:val="20"/>
        </w:rPr>
        <w:t>Note: The penalty for making false statements in offers is prescribed in 18 U.S.C. 1001.</w:t>
      </w:r>
    </w:p>
    <w:p w:rsidR="00C174A4" w:rsidRDefault="00C76659" w:rsidP="00C76659">
      <w:pPr>
        <w:widowControl/>
        <w:jc w:val="center"/>
      </w:pPr>
      <w:r w:rsidRPr="009A2D81">
        <w:rPr>
          <w:rFonts w:ascii="Arial" w:hAnsi="Arial" w:cs="Arial"/>
          <w:bCs/>
          <w:snapToGrid/>
          <w:color w:val="000000"/>
        </w:rPr>
        <w:t>END OF DOCUMENT</w:t>
      </w:r>
      <w:bookmarkStart w:id="0" w:name="_GoBack"/>
      <w:bookmarkEnd w:id="0"/>
    </w:p>
    <w:sectPr w:rsidR="00C174A4" w:rsidSect="00C76659">
      <w:headerReference w:type="default" r:id="rId7"/>
      <w:foot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59" w:rsidRDefault="001E0859" w:rsidP="00C76659">
      <w:r>
        <w:separator/>
      </w:r>
    </w:p>
  </w:endnote>
  <w:endnote w:type="continuationSeparator" w:id="0">
    <w:p w:rsidR="001E0859" w:rsidRDefault="001E0859" w:rsidP="00C7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3E640C" w:rsidRDefault="001E0859" w:rsidP="003E640C">
    <w:pPr>
      <w:widowControl/>
      <w:tabs>
        <w:tab w:val="center" w:pos="4680"/>
      </w:tabs>
      <w:jc w:val="center"/>
      <w:rPr>
        <w:rFonts w:ascii="Arial" w:hAnsi="Arial" w:cs="Arial"/>
        <w:bCs/>
        <w:snapToGrid/>
        <w:color w:val="000000"/>
      </w:rPr>
    </w:pPr>
    <w:r w:rsidRPr="003E640C">
      <w:rPr>
        <w:rFonts w:ascii="Arial" w:hAnsi="Arial" w:cs="Arial"/>
        <w:bCs/>
        <w:snapToGrid/>
        <w:color w:val="000000"/>
      </w:rPr>
      <w:t>00456-</w:t>
    </w:r>
    <w:r w:rsidRPr="003E640C">
      <w:rPr>
        <w:rFonts w:ascii="Arial" w:hAnsi="Arial" w:cs="Arial"/>
        <w:bCs/>
        <w:snapToGrid/>
        <w:color w:val="000000"/>
      </w:rPr>
      <w:fldChar w:fldCharType="begin"/>
    </w:r>
    <w:r w:rsidRPr="003E640C">
      <w:rPr>
        <w:rFonts w:ascii="Arial" w:hAnsi="Arial" w:cs="Arial"/>
        <w:bCs/>
        <w:snapToGrid/>
        <w:color w:val="000000"/>
      </w:rPr>
      <w:instrText xml:space="preserve">PAGE </w:instrText>
    </w:r>
    <w:r w:rsidRPr="003E640C">
      <w:rPr>
        <w:rFonts w:ascii="Arial" w:hAnsi="Arial" w:cs="Arial"/>
        <w:bCs/>
        <w:snapToGrid/>
        <w:color w:val="000000"/>
      </w:rPr>
      <w:fldChar w:fldCharType="separate"/>
    </w:r>
    <w:r w:rsidR="00C76659">
      <w:rPr>
        <w:rFonts w:ascii="Arial" w:hAnsi="Arial" w:cs="Arial"/>
        <w:bCs/>
        <w:noProof/>
        <w:snapToGrid/>
        <w:color w:val="000000"/>
      </w:rPr>
      <w:t>1</w:t>
    </w:r>
    <w:r w:rsidRPr="003E640C">
      <w:rPr>
        <w:rFonts w:ascii="Arial" w:hAnsi="Arial" w:cs="Arial"/>
        <w:bCs/>
        <w:snapToGrid/>
        <w:color w:val="000000"/>
      </w:rPr>
      <w:fldChar w:fldCharType="end"/>
    </w:r>
  </w:p>
  <w:p w:rsidR="004E01C5" w:rsidRPr="003E640C" w:rsidRDefault="001E0859" w:rsidP="003E640C">
    <w:pPr>
      <w:widowControl/>
      <w:tabs>
        <w:tab w:val="center" w:pos="4320"/>
        <w:tab w:val="right" w:pos="8640"/>
      </w:tabs>
      <w:jc w:val="center"/>
      <w:rPr>
        <w:rFonts w:ascii="Times New Roman" w:hAnsi="Times New Roman"/>
        <w:bCs/>
        <w:snapToGrid/>
        <w:color w:val="000000"/>
        <w:sz w:val="20"/>
      </w:rPr>
    </w:pPr>
    <w:r w:rsidRPr="003E640C">
      <w:rPr>
        <w:rFonts w:ascii="Arial" w:hAnsi="Arial" w:cs="Arial"/>
        <w:bCs/>
        <w:snapToGrid/>
        <w:color w:val="000000"/>
        <w:sz w:val="20"/>
        <w:szCs w:val="16"/>
      </w:rPr>
      <w:t>02-01-2004</w:t>
    </w:r>
  </w:p>
  <w:p w:rsidR="004E01C5" w:rsidRDefault="001E0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59" w:rsidRDefault="001E0859" w:rsidP="00C76659">
      <w:r>
        <w:separator/>
      </w:r>
    </w:p>
  </w:footnote>
  <w:footnote w:type="continuationSeparator" w:id="0">
    <w:p w:rsidR="001E0859" w:rsidRDefault="001E0859" w:rsidP="00C76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Default="001E0859" w:rsidP="008160BE">
    <w:pPr>
      <w:widowControl/>
      <w:tabs>
        <w:tab w:val="right" w:pos="9360"/>
      </w:tabs>
      <w:rPr>
        <w:rFonts w:ascii="Arial" w:hAnsi="Arial" w:cs="Arial"/>
        <w:b/>
        <w:snapToGrid/>
      </w:rPr>
    </w:pPr>
    <w:r w:rsidRPr="00974FF7">
      <w:rPr>
        <w:rFonts w:ascii="Arial" w:hAnsi="Arial" w:cs="Arial"/>
        <w:snapToGrid/>
      </w:rPr>
      <w:fldChar w:fldCharType="begin"/>
    </w:r>
    <w:r w:rsidRPr="00974FF7">
      <w:rPr>
        <w:rFonts w:ascii="Arial" w:hAnsi="Arial" w:cs="Arial"/>
        <w:snapToGrid/>
      </w:rPr>
      <w:instrText xml:space="preserve"> MERGEFIELD ShortPrjName </w:instrText>
    </w:r>
    <w:r w:rsidRPr="00974FF7">
      <w:rPr>
        <w:rFonts w:ascii="Arial" w:hAnsi="Arial" w:cs="Arial"/>
        <w:snapToGrid/>
      </w:rPr>
      <w:fldChar w:fldCharType="separate"/>
    </w:r>
    <w:r>
      <w:rPr>
        <w:rFonts w:ascii="Arial" w:hAnsi="Arial" w:cs="Arial"/>
        <w:noProof/>
        <w:snapToGrid/>
      </w:rPr>
      <w:t>«ShortPrjName»</w:t>
    </w:r>
    <w:r w:rsidRPr="00974FF7">
      <w:rPr>
        <w:rFonts w:ascii="Arial" w:hAnsi="Arial" w:cs="Arial"/>
        <w:snapToGrid/>
      </w:rPr>
      <w:fldChar w:fldCharType="end"/>
    </w:r>
  </w:p>
  <w:p w:rsidR="004E01C5" w:rsidRDefault="001E0859" w:rsidP="00974FF7">
    <w:pPr>
      <w:widowControl/>
      <w:tabs>
        <w:tab w:val="right" w:pos="9360"/>
      </w:tabs>
      <w:rPr>
        <w:rFonts w:ascii="Arial" w:hAnsi="Arial" w:cs="Arial"/>
        <w:b/>
        <w:bCs/>
        <w:snapToGrid/>
      </w:rPr>
    </w:pPr>
    <w:r w:rsidRPr="00974FF7">
      <w:rPr>
        <w:rFonts w:ascii="Arial" w:hAnsi="Arial" w:cs="Arial"/>
        <w:i/>
        <w:iCs/>
        <w:snapToGrid/>
        <w:lang w:val="fr-FR"/>
      </w:rPr>
      <w:t>Project No.</w:t>
    </w:r>
    <w:r w:rsidRPr="00974FF7">
      <w:rPr>
        <w:rFonts w:ascii="Arial" w:hAnsi="Arial" w:cs="Arial"/>
        <w:iCs/>
        <w:snapToGrid/>
        <w:lang w:val="fr-FR"/>
      </w:rPr>
      <w:t xml:space="preserve"> </w:t>
    </w:r>
    <w:r w:rsidRPr="00974FF7">
      <w:rPr>
        <w:rFonts w:ascii="Arial" w:hAnsi="Arial" w:cs="Arial"/>
        <w:iCs/>
        <w:snapToGrid/>
        <w:lang w:val="fr-FR"/>
      </w:rPr>
      <w:fldChar w:fldCharType="begin"/>
    </w:r>
    <w:r w:rsidRPr="00974FF7">
      <w:rPr>
        <w:rFonts w:ascii="Arial" w:hAnsi="Arial" w:cs="Arial"/>
        <w:iCs/>
        <w:snapToGrid/>
        <w:lang w:val="fr-FR"/>
      </w:rPr>
      <w:instrText xml:space="preserve"> MERGEFIELD WBSNo </w:instrText>
    </w:r>
    <w:r w:rsidRPr="00974FF7">
      <w:rPr>
        <w:rFonts w:ascii="Arial" w:hAnsi="Arial" w:cs="Arial"/>
        <w:iCs/>
        <w:snapToGrid/>
        <w:lang w:val="fr-FR"/>
      </w:rPr>
      <w:fldChar w:fldCharType="separate"/>
    </w:r>
    <w:r>
      <w:rPr>
        <w:rFonts w:ascii="Arial" w:hAnsi="Arial" w:cs="Arial"/>
        <w:iCs/>
        <w:noProof/>
        <w:snapToGrid/>
        <w:lang w:val="fr-FR"/>
      </w:rPr>
      <w:t>«WBSNo»</w:t>
    </w:r>
    <w:r w:rsidRPr="00974FF7">
      <w:rPr>
        <w:rFonts w:ascii="Arial" w:hAnsi="Arial" w:cs="Arial"/>
        <w:iCs/>
        <w:snapToGrid/>
        <w:lang w:val="fr-FR"/>
      </w:rPr>
      <w:fldChar w:fldCharType="end"/>
    </w:r>
    <w:r>
      <w:rPr>
        <w:rFonts w:ascii="Arial" w:hAnsi="Arial" w:cs="Arial"/>
        <w:b/>
        <w:bCs/>
        <w:snapToGrid/>
      </w:rPr>
      <w:tab/>
    </w:r>
    <w:r w:rsidRPr="00974FF7">
      <w:rPr>
        <w:rFonts w:ascii="Arial" w:hAnsi="Arial" w:cs="Arial"/>
        <w:b/>
        <w:bCs/>
        <w:snapToGrid/>
      </w:rPr>
      <w:t>BIDDER'S CERTIFICATION</w:t>
    </w:r>
    <w:r>
      <w:rPr>
        <w:rFonts w:ascii="Arial" w:hAnsi="Arial" w:cs="Arial"/>
        <w:b/>
        <w:bCs/>
        <w:snapToGrid/>
      </w:rPr>
      <w:t xml:space="preserve"> </w:t>
    </w:r>
    <w:r w:rsidRPr="00974FF7">
      <w:rPr>
        <w:rFonts w:ascii="Arial" w:hAnsi="Arial" w:cs="Arial"/>
        <w:b/>
        <w:bCs/>
        <w:snapToGrid/>
      </w:rPr>
      <w:t>OF</w:t>
    </w:r>
  </w:p>
  <w:p w:rsidR="004E01C5" w:rsidRPr="00974FF7" w:rsidRDefault="001E0859" w:rsidP="00974FF7">
    <w:pPr>
      <w:widowControl/>
      <w:tabs>
        <w:tab w:val="right" w:pos="9360"/>
      </w:tabs>
      <w:rPr>
        <w:rFonts w:ascii="Arial" w:hAnsi="Arial" w:cs="Arial"/>
        <w:b/>
        <w:snapToGrid/>
      </w:rPr>
    </w:pPr>
    <w:r>
      <w:rPr>
        <w:rFonts w:ascii="Arial" w:hAnsi="Arial" w:cs="Arial"/>
        <w:b/>
        <w:bCs/>
        <w:snapToGrid/>
      </w:rPr>
      <w:tab/>
    </w:r>
    <w:r w:rsidRPr="00974FF7">
      <w:rPr>
        <w:rFonts w:ascii="Arial" w:hAnsi="Arial" w:cs="Arial"/>
        <w:b/>
        <w:bCs/>
        <w:snapToGrid/>
      </w:rPr>
      <w:t>COMPLIANCE</w:t>
    </w:r>
    <w:r w:rsidRPr="00974FF7">
      <w:rPr>
        <w:rFonts w:ascii="Arial" w:hAnsi="Arial" w:cs="Arial"/>
        <w:b/>
        <w:snapToGrid/>
      </w:rPr>
      <w:t xml:space="preserve"> WITH BUY AMERICAN PROGRAM</w:t>
    </w:r>
  </w:p>
  <w:p w:rsidR="004E01C5" w:rsidRPr="00974FF7" w:rsidRDefault="00C76659" w:rsidP="00FA41A6">
    <w:pPr>
      <w:widowControl/>
      <w:spacing w:line="19" w:lineRule="exact"/>
      <w:ind w:right="720"/>
      <w:rPr>
        <w:rFonts w:ascii="Times New Roman" w:hAnsi="Times New Roman"/>
        <w:b/>
        <w:snapToGrid/>
      </w:rPr>
    </w:pPr>
    <w:r>
      <w:rPr>
        <w:rFonts w:ascii="Times New Roman" w:hAnsi="Times New Roman"/>
        <w:b/>
        <w:noProof/>
        <w:snapToGrid/>
      </w:rPr>
      <mc:AlternateContent>
        <mc:Choice Requires="wps">
          <w:drawing>
            <wp:anchor distT="0" distB="0" distL="114300" distR="114300" simplePos="0" relativeHeight="251659264" behindDoc="1" locked="0" layoutInCell="0" allowOverlap="1" wp14:anchorId="3CBA9BF3" wp14:editId="5DFD9224">
              <wp:simplePos x="0" y="0"/>
              <wp:positionH relativeFrom="column">
                <wp:posOffset>4445</wp:posOffset>
              </wp:positionH>
              <wp:positionV relativeFrom="paragraph">
                <wp:posOffset>12065</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5pt;margin-top:.95pt;width:468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" o:allowincell="f" fillcolor="black" stroked="f" strokeweight="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59"/>
    <w:rsid w:val="001E0859"/>
    <w:rsid w:val="00C174A4"/>
    <w:rsid w:val="00C7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59"/>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6659"/>
    <w:pPr>
      <w:tabs>
        <w:tab w:val="center" w:pos="4320"/>
        <w:tab w:val="right" w:pos="8640"/>
      </w:tabs>
    </w:pPr>
  </w:style>
  <w:style w:type="character" w:customStyle="1" w:styleId="HeaderChar">
    <w:name w:val="Header Char"/>
    <w:basedOn w:val="DefaultParagraphFont"/>
    <w:link w:val="Header"/>
    <w:rsid w:val="00C76659"/>
    <w:rPr>
      <w:rFonts w:ascii="QuickType Mono" w:eastAsia="Times New Roman" w:hAnsi="QuickType Mono" w:cs="Times New Roman"/>
      <w:snapToGrid w:val="0"/>
      <w:sz w:val="24"/>
      <w:szCs w:val="20"/>
    </w:rPr>
  </w:style>
  <w:style w:type="paragraph" w:styleId="Footer">
    <w:name w:val="footer"/>
    <w:basedOn w:val="Normal"/>
    <w:link w:val="FooterChar"/>
    <w:rsid w:val="00C76659"/>
    <w:pPr>
      <w:tabs>
        <w:tab w:val="center" w:pos="4320"/>
        <w:tab w:val="right" w:pos="8640"/>
      </w:tabs>
    </w:pPr>
  </w:style>
  <w:style w:type="character" w:customStyle="1" w:styleId="FooterChar">
    <w:name w:val="Footer Char"/>
    <w:basedOn w:val="DefaultParagraphFont"/>
    <w:link w:val="Footer"/>
    <w:rsid w:val="00C76659"/>
    <w:rPr>
      <w:rFonts w:ascii="QuickType Mono" w:eastAsia="Times New Roman" w:hAnsi="QuickType Mono" w:cs="Times New Roman"/>
      <w:snapToGrid w:val="0"/>
      <w:sz w:val="24"/>
      <w:szCs w:val="20"/>
    </w:rPr>
  </w:style>
  <w:style w:type="character" w:styleId="PageNumber">
    <w:name w:val="page number"/>
    <w:basedOn w:val="DefaultParagraphFont"/>
    <w:rsid w:val="00C76659"/>
  </w:style>
  <w:style w:type="paragraph" w:customStyle="1" w:styleId="1Document">
    <w:name w:val="1Document"/>
    <w:rsid w:val="00C76659"/>
    <w:pPr>
      <w:keepNext/>
      <w:widowControl w:val="0"/>
      <w:autoSpaceDE w:val="0"/>
      <w:autoSpaceDN w:val="0"/>
      <w:adjustRightInd w:val="0"/>
      <w:spacing w:after="0" w:line="240" w:lineRule="auto"/>
      <w:jc w:val="center"/>
    </w:pPr>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59"/>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6659"/>
    <w:pPr>
      <w:tabs>
        <w:tab w:val="center" w:pos="4320"/>
        <w:tab w:val="right" w:pos="8640"/>
      </w:tabs>
    </w:pPr>
  </w:style>
  <w:style w:type="character" w:customStyle="1" w:styleId="HeaderChar">
    <w:name w:val="Header Char"/>
    <w:basedOn w:val="DefaultParagraphFont"/>
    <w:link w:val="Header"/>
    <w:rsid w:val="00C76659"/>
    <w:rPr>
      <w:rFonts w:ascii="QuickType Mono" w:eastAsia="Times New Roman" w:hAnsi="QuickType Mono" w:cs="Times New Roman"/>
      <w:snapToGrid w:val="0"/>
      <w:sz w:val="24"/>
      <w:szCs w:val="20"/>
    </w:rPr>
  </w:style>
  <w:style w:type="paragraph" w:styleId="Footer">
    <w:name w:val="footer"/>
    <w:basedOn w:val="Normal"/>
    <w:link w:val="FooterChar"/>
    <w:rsid w:val="00C76659"/>
    <w:pPr>
      <w:tabs>
        <w:tab w:val="center" w:pos="4320"/>
        <w:tab w:val="right" w:pos="8640"/>
      </w:tabs>
    </w:pPr>
  </w:style>
  <w:style w:type="character" w:customStyle="1" w:styleId="FooterChar">
    <w:name w:val="Footer Char"/>
    <w:basedOn w:val="DefaultParagraphFont"/>
    <w:link w:val="Footer"/>
    <w:rsid w:val="00C76659"/>
    <w:rPr>
      <w:rFonts w:ascii="QuickType Mono" w:eastAsia="Times New Roman" w:hAnsi="QuickType Mono" w:cs="Times New Roman"/>
      <w:snapToGrid w:val="0"/>
      <w:sz w:val="24"/>
      <w:szCs w:val="20"/>
    </w:rPr>
  </w:style>
  <w:style w:type="character" w:styleId="PageNumber">
    <w:name w:val="page number"/>
    <w:basedOn w:val="DefaultParagraphFont"/>
    <w:rsid w:val="00C76659"/>
  </w:style>
  <w:style w:type="paragraph" w:customStyle="1" w:styleId="1Document">
    <w:name w:val="1Document"/>
    <w:rsid w:val="00C76659"/>
    <w:pPr>
      <w:keepNext/>
      <w:widowControl w:val="0"/>
      <w:autoSpaceDE w:val="0"/>
      <w:autoSpaceDN w:val="0"/>
      <w:adjustRightInd w:val="0"/>
      <w:spacing w:after="0" w:line="240" w:lineRule="auto"/>
      <w:jc w:val="center"/>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2013-09-13T20:03:00Z</dcterms:created>
  <dcterms:modified xsi:type="dcterms:W3CDTF">2013-09-13T20:05:00Z</dcterms:modified>
</cp:coreProperties>
</file>